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C10289E" w:rsidR="004D7C00" w:rsidRDefault="001D237E" w:rsidP="007934C5">
      <w:pPr>
        <w:ind w:firstLineChars="200" w:firstLine="480"/>
        <w:rPr>
          <w:rFonts w:hint="eastAsia"/>
        </w:rPr>
      </w:pPr>
      <w:r>
        <w:rPr>
          <w:rFonts w:hint="eastAsia"/>
        </w:rPr>
        <w:t>#</w:t>
      </w:r>
      <w:r>
        <w:t xml:space="preserve"> </w:t>
      </w:r>
      <w:r>
        <w:rPr>
          <w:rFonts w:hint="eastAsia"/>
        </w:rPr>
        <w:t>写一个</w:t>
      </w:r>
      <w:r>
        <w:rPr>
          <w:rFonts w:hint="eastAsia"/>
        </w:rPr>
        <w:t>c</w:t>
      </w:r>
      <w:r>
        <w:t>ode</w:t>
      </w:r>
      <w:r>
        <w:rPr>
          <w:rFonts w:hint="eastAsia"/>
        </w:rPr>
        <w:t>，计算</w:t>
      </w:r>
      <w:r w:rsidR="00AF63C6">
        <w:rPr>
          <w:rFonts w:hint="eastAsia"/>
        </w:rPr>
        <w:t>历史上</w:t>
      </w:r>
      <w:r w:rsidR="007F439A">
        <w:rPr>
          <w:rFonts w:hint="eastAsia"/>
        </w:rPr>
        <w:t>每一年所有</w:t>
      </w:r>
      <w:r w:rsidR="00EC0BE6">
        <w:rPr>
          <w:rFonts w:hint="eastAsia"/>
        </w:rPr>
        <w:t>文章的相似度。</w:t>
      </w:r>
      <w:r w:rsidR="00C13084">
        <w:rPr>
          <w:rFonts w:hint="eastAsia"/>
        </w:rPr>
        <w:t>计算某年的</w:t>
      </w:r>
      <w:r w:rsidR="00C13084">
        <w:rPr>
          <w:rFonts w:hint="eastAsia"/>
        </w:rPr>
        <w:t>d</w:t>
      </w:r>
      <w:r w:rsidR="00C13084">
        <w:t>isparity</w:t>
      </w:r>
      <w:r w:rsidR="00C13084">
        <w:rPr>
          <w:rFonts w:hint="eastAsia"/>
        </w:rPr>
        <w:t>：</w:t>
      </w:r>
      <w:r w:rsidR="00012321">
        <w:rPr>
          <w:rFonts w:hint="eastAsia"/>
        </w:rPr>
        <w:t>得到</w:t>
      </w:r>
      <w:r w:rsidR="005A5176">
        <w:rPr>
          <w:rFonts w:hint="eastAsia"/>
        </w:rPr>
        <w:t>某年</w:t>
      </w:r>
      <w:r w:rsidR="00012321">
        <w:rPr>
          <w:rFonts w:hint="eastAsia"/>
        </w:rPr>
        <w:t>18</w:t>
      </w:r>
      <w:r w:rsidR="00012321">
        <w:rPr>
          <w:rFonts w:hint="eastAsia"/>
        </w:rPr>
        <w:t>个学科间的引用矩阵。</w:t>
      </w:r>
      <w:r w:rsidR="00594740">
        <w:rPr>
          <w:rFonts w:hint="eastAsia"/>
        </w:rPr>
        <w:t>计算矩阵的点乘即可。</w:t>
      </w:r>
    </w:p>
    <w:p w14:paraId="383A512A" w14:textId="34FD36F9" w:rsidR="00636658" w:rsidRPr="008C6825" w:rsidRDefault="00636658" w:rsidP="00DA66DE">
      <w:pPr>
        <w:rPr>
          <w:b/>
          <w:bCs/>
        </w:rPr>
      </w:pPr>
      <w:r w:rsidRPr="008C6825">
        <w:rPr>
          <w:rFonts w:hint="eastAsia"/>
          <w:b/>
          <w:bCs/>
        </w:rPr>
        <w:t>D</w:t>
      </w:r>
      <w:r w:rsidRPr="008C6825">
        <w:rPr>
          <w:b/>
          <w:bCs/>
        </w:rPr>
        <w:t>iD</w:t>
      </w:r>
      <w:r w:rsidRPr="008C6825">
        <w:rPr>
          <w:rFonts w:hint="eastAsia"/>
          <w:b/>
          <w:bCs/>
        </w:rPr>
        <w:t>：转向如何影响生产力、影响力、团队情况？</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2F460349" w14:textId="2FAECF75" w:rsidR="00D71BAD" w:rsidRPr="00FC10C0" w:rsidRDefault="00D71BAD" w:rsidP="00267DF3">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Leahey E. The Perks and Perils of Interdisciplinary Research[J]. European Review, 2018, 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Szell M, Ma Y, Sinatra R. A Nobel opportunity for interdisciplinarity[J]. Nature Physics, 2018, 14(11): 1075-1078.</w:t>
      </w:r>
    </w:p>
    <w:p w14:paraId="6729D1E8" w14:textId="77777777" w:rsidR="005F294C" w:rsidRDefault="005F294C" w:rsidP="005F294C">
      <w:pPr>
        <w:pStyle w:val="ab"/>
      </w:pPr>
      <w:r>
        <w:lastRenderedPageBreak/>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t>[14]</w:t>
      </w:r>
      <w:r>
        <w:tab/>
        <w:t>Yegros-Yegros A, Rafols I, D’Este P. Does Interdisciplinary Research Lead to Higher Citation Impact? The Different Effect of Proximal and Distal Interdisciplinarity[J]. PLOS ONE, 2015, 10(8): e0135095.</w:t>
      </w:r>
    </w:p>
    <w:p w14:paraId="1C771CC6" w14:textId="77777777" w:rsidR="005F294C" w:rsidRDefault="005F294C" w:rsidP="005F294C">
      <w:pPr>
        <w:pStyle w:val="ab"/>
      </w:pPr>
      <w:r>
        <w:t>[15]</w:t>
      </w:r>
      <w:r>
        <w:tab/>
        <w:t>Bu Y, Li M, Gu W, et al. Topic diversity: A discipline scheme-free diversity measurement for journals[J]. Journal of the Association for Information Science and Technology, 2021, 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Larivière V, Gingras Y. On the relationship between interdisciplinarity and scientific impact[J]. Journal of the American Society for Information Science and Technology, 2010, 61(1): 126-131.</w:t>
      </w:r>
    </w:p>
    <w:p w14:paraId="07EF0803" w14:textId="77777777" w:rsidR="005F294C" w:rsidRDefault="005F294C" w:rsidP="005F294C">
      <w:pPr>
        <w:pStyle w:val="ab"/>
      </w:pPr>
      <w:r>
        <w:lastRenderedPageBreak/>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932FCBD" w14:textId="77777777" w:rsidR="005F294C" w:rsidRDefault="005F294C" w:rsidP="005F294C">
      <w:pPr>
        <w:pStyle w:val="ab"/>
      </w:pPr>
      <w:r>
        <w:lastRenderedPageBreak/>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Nicholson J M, Mordaunt M, Lopez P, et al. scite: A smart citation index that displays the context of citations and classifies their intent using deep learning[J]. Quantitative Science 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t>[44]</w:t>
      </w:r>
      <w:r>
        <w:tab/>
        <w:t xml:space="preserve">McBee D, Leahey E. New Directions, New Challenges: Trials and Tribulations of </w:t>
      </w:r>
      <w:r>
        <w:lastRenderedPageBreak/>
        <w:t xml:space="preserve">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Van Houten J, Van Vuren H G, Le Pairs C, et al. Migration of physicists to other academic disciplines: Situation in the Netherlands[J]. Scientometrics, 1983, 5(4): 257-267.</w:t>
      </w:r>
    </w:p>
    <w:p w14:paraId="1B471996" w14:textId="77777777" w:rsidR="005F294C" w:rsidRDefault="005F294C" w:rsidP="005F294C">
      <w:pPr>
        <w:pStyle w:val="ab"/>
      </w:pPr>
      <w:r>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Pramanik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Jia T, Wang D, Szymanski B K. Quantifying patterns of research-interest evolution[J]. Nature Human Behaviour, 2017, 1(4): 1-7.</w:t>
      </w:r>
    </w:p>
    <w:p w14:paraId="7454B6BB" w14:textId="77777777" w:rsidR="005F294C" w:rsidRDefault="005F294C" w:rsidP="005F294C">
      <w:pPr>
        <w:pStyle w:val="ab"/>
      </w:pPr>
      <w:r>
        <w:lastRenderedPageBreak/>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Wang J, Thijs B, Glänzel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Abramo G, D’Angelo C A, Di Costa F. Diversification versus specialization in scientific 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Heiberger R H, Munoz-Najar Galvez S, McFarland D A. Facets of Specialization and Its 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 xml:space="preserve">Petersen A M, Ahmed M E, Pavlidis I. Grand challenges and emergent modes of convergence science[J]. Humanities and Social Sciences Communications, 2021, 8(1): </w:t>
      </w:r>
      <w:r>
        <w:lastRenderedPageBreak/>
        <w:t>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7B380E2E" w:rsidR="00A86946" w:rsidRDefault="00E83BE1">
      <w:pPr>
        <w:rPr>
          <w:rFonts w:cs="Times New Roman"/>
        </w:rPr>
      </w:pPr>
      <w:r>
        <w:rPr>
          <w:rFonts w:cs="Times New Roman" w:hint="eastAsia"/>
        </w:rPr>
        <w:t>化学领域：一般末位作者最为重要。</w:t>
      </w: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lastRenderedPageBreak/>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Pr>
          <w:rFonts w:hint="eastAsia"/>
        </w:rPr>
        <w:lastRenderedPageBreak/>
        <w:t>（</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lastRenderedPageBreak/>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3"/>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D8E6C" w14:textId="77777777" w:rsidR="00DD2FD4" w:rsidRDefault="00DD2FD4" w:rsidP="00FF1F60">
      <w:r>
        <w:separator/>
      </w:r>
    </w:p>
  </w:endnote>
  <w:endnote w:type="continuationSeparator" w:id="0">
    <w:p w14:paraId="2646DDBF" w14:textId="77777777" w:rsidR="00DD2FD4" w:rsidRDefault="00DD2FD4"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35595" w14:textId="77777777" w:rsidR="00DD2FD4" w:rsidRDefault="00DD2FD4" w:rsidP="00FF1F60">
      <w:r>
        <w:separator/>
      </w:r>
    </w:p>
  </w:footnote>
  <w:footnote w:type="continuationSeparator" w:id="0">
    <w:p w14:paraId="1BD3741D" w14:textId="77777777" w:rsidR="00DD2FD4" w:rsidRDefault="00DD2FD4"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9E"/>
    <w:rsid w:val="000078EF"/>
    <w:rsid w:val="000079D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0B"/>
    <w:rsid w:val="00051DFA"/>
    <w:rsid w:val="00052450"/>
    <w:rsid w:val="00052551"/>
    <w:rsid w:val="000525A2"/>
    <w:rsid w:val="000528A4"/>
    <w:rsid w:val="00053920"/>
    <w:rsid w:val="00053B53"/>
    <w:rsid w:val="00053B9D"/>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9F8"/>
    <w:rsid w:val="00245483"/>
    <w:rsid w:val="00246151"/>
    <w:rsid w:val="0024639A"/>
    <w:rsid w:val="00246595"/>
    <w:rsid w:val="00246C0D"/>
    <w:rsid w:val="00246E3A"/>
    <w:rsid w:val="00247235"/>
    <w:rsid w:val="00247BAA"/>
    <w:rsid w:val="00247CB5"/>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57E"/>
    <w:rsid w:val="0032259D"/>
    <w:rsid w:val="0032262F"/>
    <w:rsid w:val="0032277E"/>
    <w:rsid w:val="00322968"/>
    <w:rsid w:val="00322B9B"/>
    <w:rsid w:val="00323159"/>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497"/>
    <w:rsid w:val="00347A16"/>
    <w:rsid w:val="00347B6A"/>
    <w:rsid w:val="00347E3B"/>
    <w:rsid w:val="003501D0"/>
    <w:rsid w:val="00350D77"/>
    <w:rsid w:val="003510F1"/>
    <w:rsid w:val="00351517"/>
    <w:rsid w:val="00351A9D"/>
    <w:rsid w:val="00351C51"/>
    <w:rsid w:val="003521DD"/>
    <w:rsid w:val="003526DF"/>
    <w:rsid w:val="00352AD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775"/>
    <w:rsid w:val="003F17D0"/>
    <w:rsid w:val="003F17F4"/>
    <w:rsid w:val="003F2644"/>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58"/>
    <w:rsid w:val="00416A10"/>
    <w:rsid w:val="00416CA1"/>
    <w:rsid w:val="0041740E"/>
    <w:rsid w:val="00417540"/>
    <w:rsid w:val="00417768"/>
    <w:rsid w:val="0041776F"/>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4EBD"/>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294C"/>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685"/>
    <w:rsid w:val="0062385B"/>
    <w:rsid w:val="0062389D"/>
    <w:rsid w:val="00623979"/>
    <w:rsid w:val="006239CD"/>
    <w:rsid w:val="00623D22"/>
    <w:rsid w:val="00624056"/>
    <w:rsid w:val="006240E4"/>
    <w:rsid w:val="006244EC"/>
    <w:rsid w:val="0062497E"/>
    <w:rsid w:val="00624CA1"/>
    <w:rsid w:val="006251AF"/>
    <w:rsid w:val="00625495"/>
    <w:rsid w:val="00625905"/>
    <w:rsid w:val="00625ACC"/>
    <w:rsid w:val="00625BEF"/>
    <w:rsid w:val="00625EA7"/>
    <w:rsid w:val="00626A8E"/>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732"/>
    <w:rsid w:val="006537DB"/>
    <w:rsid w:val="0065384F"/>
    <w:rsid w:val="00653A5B"/>
    <w:rsid w:val="00653ACC"/>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5064"/>
    <w:rsid w:val="006853EB"/>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92A"/>
    <w:rsid w:val="006B2153"/>
    <w:rsid w:val="006B215D"/>
    <w:rsid w:val="006B27C0"/>
    <w:rsid w:val="006B2EDA"/>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D3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78A"/>
    <w:rsid w:val="007007A4"/>
    <w:rsid w:val="007008E0"/>
    <w:rsid w:val="00700CC8"/>
    <w:rsid w:val="00700D89"/>
    <w:rsid w:val="007011F1"/>
    <w:rsid w:val="00701766"/>
    <w:rsid w:val="00701A42"/>
    <w:rsid w:val="00701A8F"/>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7CE"/>
    <w:rsid w:val="007A4CB2"/>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1B1"/>
    <w:rsid w:val="007C72CD"/>
    <w:rsid w:val="007C72D5"/>
    <w:rsid w:val="007C7A6E"/>
    <w:rsid w:val="007C7F97"/>
    <w:rsid w:val="007D060A"/>
    <w:rsid w:val="007D0C15"/>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492"/>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228F"/>
    <w:rsid w:val="0085236E"/>
    <w:rsid w:val="00852929"/>
    <w:rsid w:val="00853052"/>
    <w:rsid w:val="00853080"/>
    <w:rsid w:val="00853A32"/>
    <w:rsid w:val="0085439F"/>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FD8"/>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578"/>
    <w:rsid w:val="009D762C"/>
    <w:rsid w:val="009D7A3D"/>
    <w:rsid w:val="009D7A3E"/>
    <w:rsid w:val="009D7F0A"/>
    <w:rsid w:val="009E00A8"/>
    <w:rsid w:val="009E0167"/>
    <w:rsid w:val="009E06EC"/>
    <w:rsid w:val="009E0BF3"/>
    <w:rsid w:val="009E109C"/>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1DD"/>
    <w:rsid w:val="009F2901"/>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2E09"/>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2ECA"/>
    <w:rsid w:val="00B63166"/>
    <w:rsid w:val="00B63484"/>
    <w:rsid w:val="00B6367B"/>
    <w:rsid w:val="00B63B35"/>
    <w:rsid w:val="00B63F65"/>
    <w:rsid w:val="00B6444F"/>
    <w:rsid w:val="00B64667"/>
    <w:rsid w:val="00B64974"/>
    <w:rsid w:val="00B64D26"/>
    <w:rsid w:val="00B6586F"/>
    <w:rsid w:val="00B65954"/>
    <w:rsid w:val="00B65B7B"/>
    <w:rsid w:val="00B65CF6"/>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17A"/>
    <w:rsid w:val="00BF54D4"/>
    <w:rsid w:val="00BF5585"/>
    <w:rsid w:val="00BF5657"/>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36A"/>
    <w:rsid w:val="00E258FC"/>
    <w:rsid w:val="00E25C15"/>
    <w:rsid w:val="00E25D79"/>
    <w:rsid w:val="00E26DF5"/>
    <w:rsid w:val="00E26E84"/>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412"/>
    <w:rsid w:val="00F526C5"/>
    <w:rsid w:val="00F52F0D"/>
    <w:rsid w:val="00F53594"/>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C34"/>
    <w:rsid w:val="00FD6431"/>
    <w:rsid w:val="00FD67AE"/>
    <w:rsid w:val="00FD6E8A"/>
    <w:rsid w:val="00FD7F65"/>
    <w:rsid w:val="00FE0052"/>
    <w:rsid w:val="00FE0211"/>
    <w:rsid w:val="00FE060E"/>
    <w:rsid w:val="00FE097C"/>
    <w:rsid w:val="00FE1023"/>
    <w:rsid w:val="00FE12B6"/>
    <w:rsid w:val="00FE15FB"/>
    <w:rsid w:val="00FE2121"/>
    <w:rsid w:val="00FE233D"/>
    <w:rsid w:val="00FE2B4A"/>
    <w:rsid w:val="00FE3186"/>
    <w:rsid w:val="00FE32BB"/>
    <w:rsid w:val="00FE3677"/>
    <w:rsid w:val="00FE37CF"/>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7864</TotalTime>
  <Pages>57</Pages>
  <Words>39827</Words>
  <Characters>227016</Characters>
  <Application>Microsoft Office Word</Application>
  <DocSecurity>0</DocSecurity>
  <Lines>1891</Lines>
  <Paragraphs>532</Paragraphs>
  <ScaleCrop>false</ScaleCrop>
  <Company/>
  <LinksUpToDate>false</LinksUpToDate>
  <CharactersWithSpaces>266311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8805</cp:revision>
  <dcterms:created xsi:type="dcterms:W3CDTF">2022-11-19T16:04:00Z</dcterms:created>
  <dcterms:modified xsi:type="dcterms:W3CDTF">2023-05-17T07:40:00Z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